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C21A" w14:textId="77777777" w:rsidR="00215BD2" w:rsidRDefault="007C3766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99C22B" wp14:editId="4B99C22C">
            <wp:extent cx="892873" cy="892873"/>
            <wp:effectExtent l="0" t="0" r="0" b="0"/>
            <wp:docPr id="1" name="Image 1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873" cy="89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9C21B" w14:textId="77777777" w:rsidR="00215BD2" w:rsidRDefault="00215BD2">
      <w:pPr>
        <w:pStyle w:val="BodyText"/>
        <w:spacing w:before="18"/>
        <w:rPr>
          <w:rFonts w:ascii="Times New Roman"/>
        </w:rPr>
      </w:pPr>
    </w:p>
    <w:p w14:paraId="4B99C21C" w14:textId="77777777" w:rsidR="00215BD2" w:rsidRDefault="007C3766">
      <w:pPr>
        <w:pStyle w:val="Heading1"/>
      </w:pPr>
      <w:r>
        <w:rPr>
          <w:w w:val="105"/>
        </w:rPr>
        <w:t>Reconsideration of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Material </w:t>
      </w:r>
      <w:r>
        <w:rPr>
          <w:spacing w:val="-2"/>
          <w:w w:val="105"/>
        </w:rPr>
        <w:t>Procedure</w:t>
      </w:r>
    </w:p>
    <w:p w14:paraId="4B99C21D" w14:textId="14338AD9" w:rsidR="00215BD2" w:rsidRDefault="007C3766">
      <w:pPr>
        <w:spacing w:before="277" w:line="237" w:lineRule="auto"/>
        <w:ind w:left="-1" w:right="467"/>
        <w:jc w:val="both"/>
      </w:pPr>
      <w:r w:rsidRPr="00B816FE">
        <w:t>A</w:t>
      </w:r>
      <w:r w:rsidRPr="00B816FE">
        <w:t xml:space="preserve"> </w:t>
      </w:r>
      <w:r w:rsidRPr="00B816FE">
        <w:t>person</w:t>
      </w:r>
      <w:r w:rsidRPr="00B816FE">
        <w:t xml:space="preserve"> </w:t>
      </w:r>
      <w:r w:rsidRPr="00B816FE">
        <w:t>who</w:t>
      </w:r>
      <w:r w:rsidRPr="00B816FE">
        <w:t xml:space="preserve"> </w:t>
      </w:r>
      <w:r w:rsidRPr="00B816FE">
        <w:t>raises</w:t>
      </w:r>
      <w:r w:rsidRPr="00B816FE">
        <w:t xml:space="preserve"> </w:t>
      </w:r>
      <w:r w:rsidRPr="00B816FE">
        <w:t>an</w:t>
      </w:r>
      <w:r w:rsidRPr="00B816FE">
        <w:t xml:space="preserve"> </w:t>
      </w:r>
      <w:r w:rsidR="00B816FE">
        <w:t>objecti</w:t>
      </w:r>
      <w:r w:rsidRPr="00B816FE">
        <w:t>on</w:t>
      </w:r>
      <w:r w:rsidRPr="00B816FE">
        <w:t xml:space="preserve"> </w:t>
      </w:r>
      <w:r w:rsidRPr="00B816FE">
        <w:t>to</w:t>
      </w:r>
      <w:r w:rsidRPr="00B816FE">
        <w:t xml:space="preserve"> </w:t>
      </w:r>
      <w:r w:rsidRPr="00B816FE">
        <w:t>a</w:t>
      </w:r>
      <w:r w:rsidRPr="00B816FE">
        <w:t xml:space="preserve"> </w:t>
      </w:r>
      <w:r w:rsidRPr="00B816FE">
        <w:t>title</w:t>
      </w:r>
      <w:r w:rsidRPr="00B816FE">
        <w:t xml:space="preserve"> </w:t>
      </w:r>
      <w:r w:rsidRPr="00B816FE">
        <w:t>in</w:t>
      </w:r>
      <w:r w:rsidRPr="00B816FE">
        <w:t xml:space="preserve"> </w:t>
      </w:r>
      <w:r w:rsidRPr="00B816FE">
        <w:t>the</w:t>
      </w:r>
      <w:r w:rsidRPr="00B816FE">
        <w:t xml:space="preserve"> </w:t>
      </w:r>
      <w:r w:rsidRPr="00B816FE">
        <w:t>Library’s</w:t>
      </w:r>
      <w:r w:rsidRPr="00B816FE">
        <w:t xml:space="preserve"> </w:t>
      </w:r>
      <w:r w:rsidRPr="00B816FE">
        <w:t>collection</w:t>
      </w:r>
      <w:r w:rsidRPr="00B816FE">
        <w:t xml:space="preserve"> </w:t>
      </w:r>
      <w:r w:rsidRPr="00B816FE">
        <w:t>will</w:t>
      </w:r>
      <w:r w:rsidRPr="00B816FE">
        <w:t xml:space="preserve"> </w:t>
      </w:r>
      <w:r w:rsidRPr="00B816FE">
        <w:t>be</w:t>
      </w:r>
      <w:r w:rsidRPr="00B816FE">
        <w:t xml:space="preserve"> </w:t>
      </w:r>
      <w:r w:rsidRPr="00B816FE">
        <w:t>oﬀered</w:t>
      </w:r>
      <w: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hyperlink r:id="rId6">
        <w:r>
          <w:rPr>
            <w:rFonts w:ascii="Century Gothic" w:eastAsia="Century Gothic" w:hAnsi="Century Gothic" w:cs="Century Gothic"/>
            <w:b/>
            <w:bCs/>
            <w:color w:val="0000FE"/>
            <w:w w:val="105"/>
            <w:u w:val="single" w:color="0000FE"/>
          </w:rPr>
          <w:t>Request for Reconsideration of Material form</w:t>
        </w:r>
      </w:hyperlink>
      <w:r>
        <w:rPr>
          <w:w w:val="105"/>
        </w:rPr>
        <w:t>.</w:t>
      </w:r>
      <w:r>
        <w:rPr>
          <w:spacing w:val="80"/>
          <w:w w:val="105"/>
        </w:rPr>
        <w:t xml:space="preserve"> </w:t>
      </w:r>
      <w:r>
        <w:rPr>
          <w:w w:val="105"/>
        </w:rPr>
        <w:t>Using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form,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person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will </w:t>
      </w:r>
      <w:r>
        <w:t>explain their objection by citing speciﬁcs about the material in question.</w:t>
      </w:r>
    </w:p>
    <w:p w14:paraId="4B99C21E" w14:textId="77777777" w:rsidR="00215BD2" w:rsidRDefault="00215BD2">
      <w:pPr>
        <w:pStyle w:val="BodyText"/>
        <w:spacing w:before="128"/>
        <w:rPr>
          <w:sz w:val="22"/>
        </w:rPr>
      </w:pPr>
    </w:p>
    <w:p w14:paraId="4B99C21F" w14:textId="77777777" w:rsidR="00215BD2" w:rsidRDefault="007C3766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16" w:lineRule="auto"/>
        <w:jc w:val="left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copy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completed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material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question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sent</w:t>
      </w:r>
      <w:r>
        <w:rPr>
          <w:spacing w:val="-9"/>
          <w:sz w:val="24"/>
        </w:rPr>
        <w:t xml:space="preserve"> </w:t>
      </w:r>
      <w:r>
        <w:rPr>
          <w:sz w:val="24"/>
        </w:rPr>
        <w:t>to the Library Director.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 review,</w:t>
      </w:r>
      <w:r>
        <w:rPr>
          <w:spacing w:val="-1"/>
          <w:sz w:val="24"/>
        </w:rPr>
        <w:t xml:space="preserve"> </w:t>
      </w:r>
      <w:r>
        <w:rPr>
          <w:sz w:val="24"/>
        </w:rPr>
        <w:t>other copies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title will remain available for community use.</w:t>
      </w:r>
    </w:p>
    <w:p w14:paraId="4B99C220" w14:textId="77777777" w:rsidR="00215BD2" w:rsidRDefault="00215BD2">
      <w:pPr>
        <w:pStyle w:val="BodyText"/>
        <w:spacing w:before="32"/>
      </w:pPr>
    </w:p>
    <w:p w14:paraId="4B99C221" w14:textId="7AAE67F2" w:rsidR="00215BD2" w:rsidRDefault="007C3766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11" w:lineRule="auto"/>
        <w:ind w:right="448" w:hanging="378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form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letter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acknowledging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receipt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Request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7"/>
          <w:sz w:val="24"/>
          <w:szCs w:val="24"/>
        </w:rPr>
        <w:t xml:space="preserve"> </w:t>
      </w:r>
      <w:r w:rsidR="00B816FE">
        <w:rPr>
          <w:sz w:val="24"/>
          <w:szCs w:val="24"/>
        </w:rPr>
        <w:t xml:space="preserve">Reconsideration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Material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within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ﬁ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(5)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business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days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receipt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Library Director.</w:t>
      </w:r>
    </w:p>
    <w:p w14:paraId="4B99C222" w14:textId="77777777" w:rsidR="00215BD2" w:rsidRDefault="00215BD2">
      <w:pPr>
        <w:pStyle w:val="BodyText"/>
        <w:spacing w:before="6"/>
      </w:pPr>
    </w:p>
    <w:p w14:paraId="4B99C223" w14:textId="16CD1051" w:rsidR="00215BD2" w:rsidRDefault="007C3766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42" w:lineRule="auto"/>
        <w:ind w:right="337" w:hanging="381"/>
        <w:jc w:val="left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Library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Director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shall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convene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committee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least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library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staﬀ members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review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material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based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its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content,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reviews,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 xml:space="preserve">and community usage. The committee will make a recommendation to the Library Director and </w:t>
      </w:r>
      <w:r w:rsidR="00B816FE">
        <w:rPr>
          <w:sz w:val="24"/>
          <w:szCs w:val="24"/>
        </w:rPr>
        <w:t>draft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sz w:val="24"/>
          <w:szCs w:val="24"/>
        </w:rPr>
        <w:t>a response letter about the title.</w:t>
      </w:r>
    </w:p>
    <w:p w14:paraId="4B99C224" w14:textId="77777777" w:rsidR="00215BD2" w:rsidRDefault="00215BD2">
      <w:pPr>
        <w:pStyle w:val="BodyText"/>
        <w:spacing w:before="58"/>
      </w:pPr>
    </w:p>
    <w:p w14:paraId="4B99C225" w14:textId="4183CA35" w:rsidR="00215BD2" w:rsidRDefault="007C3766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18" w:lineRule="auto"/>
        <w:ind w:right="735" w:hanging="395"/>
        <w:jc w:val="left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Library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Director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accept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reject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1"/>
          <w:sz w:val="24"/>
          <w:szCs w:val="24"/>
        </w:rPr>
        <w:t xml:space="preserve"> </w:t>
      </w:r>
      <w:r w:rsidR="00B816FE">
        <w:rPr>
          <w:sz w:val="24"/>
          <w:szCs w:val="24"/>
        </w:rPr>
        <w:t>recommendation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committee and will send a determination letter to the person who </w:t>
      </w:r>
      <w:r w:rsidR="00B816FE">
        <w:rPr>
          <w:sz w:val="24"/>
          <w:szCs w:val="24"/>
        </w:rPr>
        <w:t>initiated</w:t>
      </w:r>
      <w:r>
        <w:rPr>
          <w:sz w:val="24"/>
          <w:szCs w:val="24"/>
        </w:rPr>
        <w:t xml:space="preserve"> the request for reconsideration process within 30 days of </w:t>
      </w:r>
      <w:r>
        <w:rPr>
          <w:spacing w:val="-2"/>
          <w:sz w:val="24"/>
          <w:szCs w:val="24"/>
        </w:rPr>
        <w:t>submission.</w:t>
      </w:r>
    </w:p>
    <w:p w14:paraId="4B99C226" w14:textId="77777777" w:rsidR="00215BD2" w:rsidRDefault="00215BD2">
      <w:pPr>
        <w:pStyle w:val="BodyText"/>
        <w:spacing w:before="4"/>
      </w:pPr>
    </w:p>
    <w:p w14:paraId="4B99C227" w14:textId="24E7B3AE" w:rsidR="00215BD2" w:rsidRDefault="007C3766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30" w:lineRule="auto"/>
        <w:ind w:right="307" w:hanging="381"/>
        <w:jc w:val="left"/>
        <w:rPr>
          <w:sz w:val="24"/>
          <w:szCs w:val="24"/>
        </w:rPr>
      </w:pPr>
      <w:r>
        <w:rPr>
          <w:sz w:val="24"/>
          <w:szCs w:val="24"/>
        </w:rPr>
        <w:t>If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unsatisfied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Library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Director’s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response,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person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initiated the process may appeal the decision to the Library Board. The Library Board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consider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appeal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its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next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regularly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scheduled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public </w:t>
      </w:r>
      <w:r>
        <w:rPr>
          <w:spacing w:val="-4"/>
          <w:sz w:val="24"/>
          <w:szCs w:val="24"/>
        </w:rPr>
        <w:t>meeting.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The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person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who</w:t>
      </w:r>
      <w:r>
        <w:rPr>
          <w:spacing w:val="-14"/>
          <w:sz w:val="24"/>
          <w:szCs w:val="24"/>
        </w:rPr>
        <w:t xml:space="preserve"> </w:t>
      </w:r>
      <w:r w:rsidR="00B816FE">
        <w:rPr>
          <w:spacing w:val="-4"/>
          <w:sz w:val="24"/>
          <w:szCs w:val="24"/>
        </w:rPr>
        <w:t>initiated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the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process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has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ten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(10)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business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days </w:t>
      </w:r>
      <w:r>
        <w:rPr>
          <w:sz w:val="24"/>
          <w:szCs w:val="24"/>
        </w:rPr>
        <w:t>from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receipt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Library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Director’s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letter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appeal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decision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 Library Board. The decision of the Library Board shall be final.</w:t>
      </w:r>
    </w:p>
    <w:p w14:paraId="4B99C228" w14:textId="77777777" w:rsidR="00215BD2" w:rsidRDefault="00215BD2">
      <w:pPr>
        <w:pStyle w:val="BodyText"/>
      </w:pPr>
    </w:p>
    <w:p w14:paraId="4B99C229" w14:textId="77777777" w:rsidR="00215BD2" w:rsidRDefault="00215BD2">
      <w:pPr>
        <w:pStyle w:val="BodyText"/>
        <w:spacing w:before="225"/>
      </w:pPr>
    </w:p>
    <w:p w14:paraId="4B99C22A" w14:textId="77777777" w:rsidR="00215BD2" w:rsidRDefault="007C3766">
      <w:pPr>
        <w:ind w:left="340"/>
        <w:rPr>
          <w:i/>
        </w:rPr>
      </w:pPr>
      <w:r>
        <w:rPr>
          <w:i/>
          <w:spacing w:val="-2"/>
        </w:rPr>
        <w:t>March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2025</w:t>
      </w:r>
    </w:p>
    <w:sectPr w:rsidR="00215BD2">
      <w:type w:val="continuous"/>
      <w:pgSz w:w="12240" w:h="15840"/>
      <w:pgMar w:top="14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70A5D"/>
    <w:multiLevelType w:val="hybridMultilevel"/>
    <w:tmpl w:val="BA3C1532"/>
    <w:lvl w:ilvl="0" w:tplc="A0F0BB38">
      <w:start w:val="1"/>
      <w:numFmt w:val="decimal"/>
      <w:lvlText w:val="%1."/>
      <w:lvlJc w:val="left"/>
      <w:pPr>
        <w:ind w:left="719" w:hanging="32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60"/>
        <w:sz w:val="24"/>
        <w:szCs w:val="24"/>
        <w:lang w:val="en-US" w:eastAsia="en-US" w:bidi="ar-SA"/>
      </w:rPr>
    </w:lvl>
    <w:lvl w:ilvl="1" w:tplc="07F80AC4">
      <w:numFmt w:val="bullet"/>
      <w:lvlText w:val="•"/>
      <w:lvlJc w:val="left"/>
      <w:pPr>
        <w:ind w:left="1620" w:hanging="320"/>
      </w:pPr>
      <w:rPr>
        <w:rFonts w:hint="default"/>
        <w:lang w:val="en-US" w:eastAsia="en-US" w:bidi="ar-SA"/>
      </w:rPr>
    </w:lvl>
    <w:lvl w:ilvl="2" w:tplc="69D201C2">
      <w:numFmt w:val="bullet"/>
      <w:lvlText w:val="•"/>
      <w:lvlJc w:val="left"/>
      <w:pPr>
        <w:ind w:left="2520" w:hanging="320"/>
      </w:pPr>
      <w:rPr>
        <w:rFonts w:hint="default"/>
        <w:lang w:val="en-US" w:eastAsia="en-US" w:bidi="ar-SA"/>
      </w:rPr>
    </w:lvl>
    <w:lvl w:ilvl="3" w:tplc="BB5E8550">
      <w:numFmt w:val="bullet"/>
      <w:lvlText w:val="•"/>
      <w:lvlJc w:val="left"/>
      <w:pPr>
        <w:ind w:left="3420" w:hanging="320"/>
      </w:pPr>
      <w:rPr>
        <w:rFonts w:hint="default"/>
        <w:lang w:val="en-US" w:eastAsia="en-US" w:bidi="ar-SA"/>
      </w:rPr>
    </w:lvl>
    <w:lvl w:ilvl="4" w:tplc="C8E20CD8">
      <w:numFmt w:val="bullet"/>
      <w:lvlText w:val="•"/>
      <w:lvlJc w:val="left"/>
      <w:pPr>
        <w:ind w:left="4320" w:hanging="320"/>
      </w:pPr>
      <w:rPr>
        <w:rFonts w:hint="default"/>
        <w:lang w:val="en-US" w:eastAsia="en-US" w:bidi="ar-SA"/>
      </w:rPr>
    </w:lvl>
    <w:lvl w:ilvl="5" w:tplc="090A3B14">
      <w:numFmt w:val="bullet"/>
      <w:lvlText w:val="•"/>
      <w:lvlJc w:val="left"/>
      <w:pPr>
        <w:ind w:left="5220" w:hanging="320"/>
      </w:pPr>
      <w:rPr>
        <w:rFonts w:hint="default"/>
        <w:lang w:val="en-US" w:eastAsia="en-US" w:bidi="ar-SA"/>
      </w:rPr>
    </w:lvl>
    <w:lvl w:ilvl="6" w:tplc="C8A64498">
      <w:numFmt w:val="bullet"/>
      <w:lvlText w:val="•"/>
      <w:lvlJc w:val="left"/>
      <w:pPr>
        <w:ind w:left="6120" w:hanging="320"/>
      </w:pPr>
      <w:rPr>
        <w:rFonts w:hint="default"/>
        <w:lang w:val="en-US" w:eastAsia="en-US" w:bidi="ar-SA"/>
      </w:rPr>
    </w:lvl>
    <w:lvl w:ilvl="7" w:tplc="F9F6EAE6">
      <w:numFmt w:val="bullet"/>
      <w:lvlText w:val="•"/>
      <w:lvlJc w:val="left"/>
      <w:pPr>
        <w:ind w:left="7020" w:hanging="320"/>
      </w:pPr>
      <w:rPr>
        <w:rFonts w:hint="default"/>
        <w:lang w:val="en-US" w:eastAsia="en-US" w:bidi="ar-SA"/>
      </w:rPr>
    </w:lvl>
    <w:lvl w:ilvl="8" w:tplc="338A97D4">
      <w:numFmt w:val="bullet"/>
      <w:lvlText w:val="•"/>
      <w:lvlJc w:val="left"/>
      <w:pPr>
        <w:ind w:left="7920" w:hanging="320"/>
      </w:pPr>
      <w:rPr>
        <w:rFonts w:hint="default"/>
        <w:lang w:val="en-US" w:eastAsia="en-US" w:bidi="ar-SA"/>
      </w:rPr>
    </w:lvl>
  </w:abstractNum>
  <w:num w:numId="1" w16cid:durableId="49082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BD2"/>
    <w:rsid w:val="00215BD2"/>
    <w:rsid w:val="007C3766"/>
    <w:rsid w:val="00B816FE"/>
    <w:rsid w:val="00C7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9C21A"/>
  <w15:docId w15:val="{E2901BD9-A4D9-4986-9BDF-89877D6C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jc w:val="both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right="221" w:hanging="3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amedafree.org/files/assets/library/v/3/policies/reconsideration_2025fillabl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Eitner</dc:creator>
  <dc:description/>
  <cp:lastModifiedBy>Katrina Dikitanan</cp:lastModifiedBy>
  <cp:revision>2</cp:revision>
  <dcterms:created xsi:type="dcterms:W3CDTF">2026-03-31T23:33:00Z</dcterms:created>
  <dcterms:modified xsi:type="dcterms:W3CDTF">2026-03-31T23:34:00Z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2026-03-31T00:00:00Z</vt:filetime>
  </property>
  <property fmtid="{D5CDD505-2E9C-101B-9397-08002B2CF9AE}" pid="5" name="MSIP_Label_defa4170-0d19-0005-0004-bc88714345d2_ActionId">
    <vt:lpwstr>9f504cee-a231-40f9-9554-8721c5371b3a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2024-12-06T22:54:36Z</vt:lpwstr>
  </property>
  <property fmtid="{D5CDD505-2E9C-101B-9397-08002B2CF9AE}" pid="11" name="MSIP_Label_defa4170-0d19-0005-0004-bc88714345d2_SiteId">
    <vt:lpwstr>fc7d8c95-9856-4287-958d-2204fe97361a</vt:lpwstr>
  </property>
  <property fmtid="{D5CDD505-2E9C-101B-9397-08002B2CF9AE}" pid="12" name="Producer">
    <vt:lpwstr>Adobe PDF Library 20.5.43</vt:lpwstr>
  </property>
  <property fmtid="{D5CDD505-2E9C-101B-9397-08002B2CF9AE}" pid="13" name="SourceModified">
    <vt:lpwstr/>
  </property>
</Properties>
</file>